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r>
    </w:p>
    <w:tbl>
      <w:tblPr>
        <w:tblStyle w:val="Table1"/>
        <w:tblW w:w="3915.0" w:type="dxa"/>
        <w:jc w:val="left"/>
        <w:tblInd w:w="52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15"/>
        <w:tblGridChange w:id="0">
          <w:tblGrid>
            <w:gridCol w:w="3915"/>
          </w:tblGrid>
        </w:tblGridChange>
      </w:tblGrid>
      <w:tr>
        <w:trPr>
          <w:cantSplit w:val="0"/>
          <w:trHeight w:val="2754.78515625"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before="240" w:line="240" w:lineRule="auto"/>
              <w:ind w:left="-141.7322834645671"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w:t>
            </w:r>
          </w:p>
          <w:p w:rsidR="00000000" w:rsidDel="00000000" w:rsidP="00000000" w:rsidRDefault="00000000" w:rsidRPr="00000000" w14:paraId="00000003">
            <w:pPr>
              <w:widowControl w:val="0"/>
              <w:spacing w:before="0" w:line="240" w:lineRule="auto"/>
              <w:ind w:left="-141.7322834645671" w:firstLine="0"/>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(назва банківської установи)</w:t>
            </w:r>
          </w:p>
          <w:p w:rsidR="00000000" w:rsidDel="00000000" w:rsidP="00000000" w:rsidRDefault="00000000" w:rsidRPr="00000000" w14:paraId="00000004">
            <w:pPr>
              <w:widowControl w:val="0"/>
              <w:spacing w:before="240" w:line="240" w:lineRule="auto"/>
              <w:ind w:left="-141.7322834645671"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w:t>
            </w:r>
          </w:p>
          <w:p w:rsidR="00000000" w:rsidDel="00000000" w:rsidP="00000000" w:rsidRDefault="00000000" w:rsidRPr="00000000" w14:paraId="00000005">
            <w:pPr>
              <w:widowControl w:val="0"/>
              <w:spacing w:before="0" w:line="240" w:lineRule="auto"/>
              <w:ind w:left="-141.7322834645671"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sz w:val="18"/>
                <w:szCs w:val="18"/>
                <w:rtl w:val="0"/>
              </w:rPr>
              <w:t xml:space="preserve">(місцезнаходження банківської установи)</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6">
            <w:pPr>
              <w:widowControl w:val="0"/>
              <w:spacing w:before="240" w:line="240" w:lineRule="auto"/>
              <w:ind w:left="-141.7322834645671"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Заявник:__________________________</w:t>
            </w:r>
          </w:p>
          <w:p w:rsidR="00000000" w:rsidDel="00000000" w:rsidP="00000000" w:rsidRDefault="00000000" w:rsidRPr="00000000" w14:paraId="00000007">
            <w:pPr>
              <w:widowControl w:val="0"/>
              <w:spacing w:before="0" w:line="240" w:lineRule="auto"/>
              <w:ind w:left="-141.7322834645671" w:firstLine="0"/>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 (прізвище , ім’я, по батькові)</w:t>
            </w:r>
          </w:p>
          <w:p w:rsidR="00000000" w:rsidDel="00000000" w:rsidP="00000000" w:rsidRDefault="00000000" w:rsidRPr="00000000" w14:paraId="00000008">
            <w:pPr>
              <w:widowControl w:val="0"/>
              <w:spacing w:before="240" w:line="240" w:lineRule="auto"/>
              <w:ind w:left="-141.7322834645671"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який зареєстрований за адресою:</w:t>
            </w:r>
          </w:p>
          <w:p w:rsidR="00000000" w:rsidDel="00000000" w:rsidP="00000000" w:rsidRDefault="00000000" w:rsidRPr="00000000" w14:paraId="00000009">
            <w:pPr>
              <w:widowControl w:val="0"/>
              <w:spacing w:after="200" w:before="240" w:line="240" w:lineRule="auto"/>
              <w:ind w:left="-141.7322834645671" w:firstLine="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322834645671" w:right="0" w:firstLine="0"/>
              <w:jc w:val="left"/>
              <w:rPr/>
            </w:pPr>
            <w:r w:rsidDel="00000000" w:rsidR="00000000" w:rsidRPr="00000000">
              <w:rPr>
                <w:rFonts w:ascii="Times New Roman" w:cs="Times New Roman" w:eastAsia="Times New Roman" w:hAnsi="Times New Roman"/>
                <w:rtl w:val="0"/>
              </w:rPr>
              <w:t xml:space="preserve">засіб зв’язку:______________________</w:t>
            </w:r>
            <w:r w:rsidDel="00000000" w:rsidR="00000000" w:rsidRPr="00000000">
              <w:rPr>
                <w:rtl w:val="0"/>
              </w:rPr>
            </w:r>
          </w:p>
        </w:tc>
      </w:tr>
    </w:tbl>
    <w:p w:rsidR="00000000" w:rsidDel="00000000" w:rsidP="00000000" w:rsidRDefault="00000000" w:rsidRPr="00000000" w14:paraId="0000000B">
      <w:pPr>
        <w:spacing w:after="240" w:before="240" w:lineRule="auto"/>
        <w:rPr/>
      </w:pPr>
      <w:r w:rsidDel="00000000" w:rsidR="00000000" w:rsidRPr="00000000">
        <w:rPr>
          <w:rtl w:val="0"/>
        </w:rPr>
      </w:r>
    </w:p>
    <w:p w:rsidR="00000000" w:rsidDel="00000000" w:rsidP="00000000" w:rsidRDefault="00000000" w:rsidRPr="00000000" w14:paraId="0000000C">
      <w:pPr>
        <w:spacing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Повідомлення</w:t>
      </w:r>
    </w:p>
    <w:p w:rsidR="00000000" w:rsidDel="00000000" w:rsidP="00000000" w:rsidRDefault="00000000" w:rsidRPr="00000000" w14:paraId="0000000D">
      <w:pPr>
        <w:spacing w:befor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про проходження військової служби</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befor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Я, ___________________________________________________, є Позичальником відповідно до укладеного Договору про ________________________________________ № _________________ від «___» ______ 20___ року (надалі – Договір) (копія додається).</w:t>
      </w:r>
    </w:p>
    <w:p w:rsidR="00000000" w:rsidDel="00000000" w:rsidP="00000000" w:rsidRDefault="00000000" w:rsidRPr="00000000" w14:paraId="0000000F">
      <w:pPr>
        <w:spacing w:befor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«__»  ________ 20___ року по сьогоднішній день я проходжу військову службу у____________________________________________(підтверджуючі документи додаю).</w:t>
      </w:r>
    </w:p>
    <w:p w:rsidR="00000000" w:rsidDel="00000000" w:rsidP="00000000" w:rsidRDefault="00000000" w:rsidRPr="00000000" w14:paraId="00000010">
      <w:pPr>
        <w:spacing w:befor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Положеннями п. 15 ст. 14 Закону України «Про соціальний і правовий захист військовослужбовців та членів їх сімей» із внесеними змінами від 20 травня 2014 року закріплено, що військовослужбовцям, призваним на військову службу за призовом під час мобілізації, на особливий період, на весь час їх призову, а військовослужбовцям під час дії особливого періоду, які брали або беруть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які перебували або перебувають безпосередньо в районах та у період здійснення зазначених заходів, - штрафні санкції, пеня за невиконання зобов’язань перед підприємствами, установами і організаціями усіх форм власності, у тому числі банками, та фізичними особами, а також проценти за користування кредитом не нараховуються.</w:t>
      </w:r>
    </w:p>
    <w:p w:rsidR="00000000" w:rsidDel="00000000" w:rsidP="00000000" w:rsidRDefault="00000000" w:rsidRPr="00000000" w14:paraId="00000011">
      <w:pPr>
        <w:spacing w:befor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Листом Національного Банку України від 02 вересня 2014 р, № 18-112/48620 визначено перелік документів, що надаються позичальниками банкам із метою звільнення від нарахування штрафів, пені та процентів за користування кредитом і які підтверджують призов під час мобілізації та проходження військової служби.</w:t>
      </w:r>
    </w:p>
    <w:p w:rsidR="00000000" w:rsidDel="00000000" w:rsidP="00000000" w:rsidRDefault="00000000" w:rsidRPr="00000000" w14:paraId="00000012">
      <w:pPr>
        <w:spacing w:before="240" w:lineRule="auto"/>
        <w:ind w:firstLine="70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До переліку таких документів відносяться:</w:t>
      </w:r>
    </w:p>
    <w:p w:rsidR="00000000" w:rsidDel="00000000" w:rsidP="00000000" w:rsidRDefault="00000000" w:rsidRPr="00000000" w14:paraId="00000013">
      <w:pPr>
        <w:numPr>
          <w:ilvl w:val="0"/>
          <w:numId w:val="1"/>
        </w:numPr>
        <w:ind w:left="720" w:hanging="360"/>
        <w:jc w:val="both"/>
        <w:rPr>
          <w:u w:val="none"/>
        </w:rPr>
      </w:pPr>
      <w:r w:rsidDel="00000000" w:rsidR="00000000" w:rsidRPr="00000000">
        <w:rPr>
          <w:rFonts w:ascii="Times New Roman" w:cs="Times New Roman" w:eastAsia="Times New Roman" w:hAnsi="Times New Roman"/>
          <w:sz w:val="24"/>
          <w:szCs w:val="24"/>
          <w:rtl w:val="0"/>
        </w:rPr>
        <w:t xml:space="preserve">військовий квиток, у якому у відповідних розділах здійснюються службові відмітки;</w:t>
      </w:r>
    </w:p>
    <w:p w:rsidR="00000000" w:rsidDel="00000000" w:rsidP="00000000" w:rsidRDefault="00000000" w:rsidRPr="00000000" w14:paraId="00000014">
      <w:pPr>
        <w:numPr>
          <w:ilvl w:val="0"/>
          <w:numId w:val="1"/>
        </w:numPr>
        <w:ind w:left="720" w:hanging="360"/>
        <w:jc w:val="both"/>
        <w:rPr>
          <w:u w:val="none"/>
        </w:rPr>
      </w:pPr>
      <w:r w:rsidDel="00000000" w:rsidR="00000000" w:rsidRPr="00000000">
        <w:rPr>
          <w:rFonts w:ascii="Times New Roman" w:cs="Times New Roman" w:eastAsia="Times New Roman" w:hAnsi="Times New Roman"/>
          <w:sz w:val="24"/>
          <w:szCs w:val="24"/>
          <w:rtl w:val="0"/>
        </w:rPr>
        <w:t xml:space="preserve">довідка про призов військовозобов'язаного на військову службу, видана військовим комісаріатом або військовою частиною;</w:t>
      </w:r>
    </w:p>
    <w:p w:rsidR="00000000" w:rsidDel="00000000" w:rsidP="00000000" w:rsidRDefault="00000000" w:rsidRPr="00000000" w14:paraId="00000015">
      <w:pPr>
        <w:numPr>
          <w:ilvl w:val="0"/>
          <w:numId w:val="1"/>
        </w:numPr>
        <w:ind w:left="720" w:hanging="360"/>
        <w:jc w:val="both"/>
        <w:rPr>
          <w:u w:val="none"/>
        </w:rPr>
      </w:pPr>
      <w:r w:rsidDel="00000000" w:rsidR="00000000" w:rsidRPr="00000000">
        <w:rPr>
          <w:rFonts w:ascii="Times New Roman" w:cs="Times New Roman" w:eastAsia="Times New Roman" w:hAnsi="Times New Roman"/>
          <w:sz w:val="24"/>
          <w:szCs w:val="24"/>
          <w:rtl w:val="0"/>
        </w:rPr>
        <w:t xml:space="preserve">для резервістів – витяг із наказу або довідка про зарахування до списків військової частини, які видаються військовою частиною.</w:t>
      </w:r>
    </w:p>
    <w:p w:rsidR="00000000" w:rsidDel="00000000" w:rsidP="00000000" w:rsidRDefault="00000000" w:rsidRPr="00000000" w14:paraId="00000016">
      <w:pPr>
        <w:spacing w:before="240" w:lineRule="auto"/>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Керуючись п. 15 ст. 14 Закону України «Про соціальний і правовий захист військовослужбовців та членів їх сімей» </w:t>
      </w:r>
      <w:r w:rsidDel="00000000" w:rsidR="00000000" w:rsidRPr="00000000">
        <w:rPr>
          <w:rFonts w:ascii="Times New Roman" w:cs="Times New Roman" w:eastAsia="Times New Roman" w:hAnsi="Times New Roman"/>
          <w:b w:val="1"/>
          <w:sz w:val="24"/>
          <w:szCs w:val="24"/>
          <w:rtl w:val="0"/>
        </w:rPr>
        <w:t xml:space="preserve">повідомляю про проходження мною військової служби та прошу не нараховувати проценти за користування кредитом та штрафні санкції у зв’язку з невиконанням зобов’язань.</w:t>
      </w:r>
    </w:p>
    <w:p w:rsidR="00000000" w:rsidDel="00000000" w:rsidP="00000000" w:rsidRDefault="00000000" w:rsidRPr="00000000" w14:paraId="00000017">
      <w:pPr>
        <w:spacing w:befor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spacing w:before="240" w:lineRule="auto"/>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Додатки:</w:t>
      </w:r>
    </w:p>
    <w:p w:rsidR="00000000" w:rsidDel="00000000" w:rsidP="00000000" w:rsidRDefault="00000000" w:rsidRPr="00000000" w14:paraId="0000001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Копія договору про __________________ № __________ від ____________________.</w:t>
      </w:r>
    </w:p>
    <w:p w:rsidR="00000000" w:rsidDel="00000000" w:rsidP="00000000" w:rsidRDefault="00000000" w:rsidRPr="00000000" w14:paraId="0000001A">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Копія паспорта заявника.</w:t>
      </w:r>
    </w:p>
    <w:p w:rsidR="00000000" w:rsidDel="00000000" w:rsidP="00000000" w:rsidRDefault="00000000" w:rsidRPr="00000000" w14:paraId="0000001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Копія довідки про присвоєння ідентифікаційного номера.</w:t>
      </w:r>
    </w:p>
    <w:p w:rsidR="00000000" w:rsidDel="00000000" w:rsidP="00000000" w:rsidRDefault="00000000" w:rsidRPr="00000000" w14:paraId="0000001C">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Копія військового квитка заявника (або довідка про призов на військову службу).</w:t>
      </w:r>
    </w:p>
    <w:p w:rsidR="00000000" w:rsidDel="00000000" w:rsidP="00000000" w:rsidRDefault="00000000" w:rsidRPr="00000000" w14:paraId="0000001D">
      <w:pPr>
        <w:spacing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________________________________________________________________________.               </w:t>
      </w:r>
    </w:p>
    <w:p w:rsidR="00000000" w:rsidDel="00000000" w:rsidP="00000000" w:rsidRDefault="00000000" w:rsidRPr="00000000" w14:paraId="0000001E">
      <w:pPr>
        <w:spacing w:before="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(інші документи, довідка про проходження військової служби з військової частини (Ф-5), лист командира тощо).</w:t>
      </w:r>
    </w:p>
    <w:p w:rsidR="00000000" w:rsidDel="00000000" w:rsidP="00000000" w:rsidRDefault="00000000" w:rsidRPr="00000000" w14:paraId="0000001F">
      <w:pPr>
        <w:spacing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“____”_________________20___р.                          </w:t>
        <w:tab/>
        <w:t xml:space="preserve">                       </w:t>
      </w:r>
    </w:p>
    <w:p w:rsidR="00000000" w:rsidDel="00000000" w:rsidP="00000000" w:rsidRDefault="00000000" w:rsidRPr="00000000" w14:paraId="00000022">
      <w:pPr>
        <w:spacing w:befor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w:t>
      </w:r>
    </w:p>
    <w:p w:rsidR="00000000" w:rsidDel="00000000" w:rsidP="00000000" w:rsidRDefault="00000000" w:rsidRPr="00000000" w14:paraId="00000024">
      <w:pPr>
        <w:spacing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                                                       </w:t>
        <w:tab/>
        <w:t xml:space="preserve">                               </w:t>
        <w:tab/>
        <w:t xml:space="preserve">                     </w:t>
      </w:r>
      <w:r w:rsidDel="00000000" w:rsidR="00000000" w:rsidRPr="00000000">
        <w:rPr>
          <w:rFonts w:ascii="Times New Roman" w:cs="Times New Roman" w:eastAsia="Times New Roman" w:hAnsi="Times New Roman"/>
          <w:sz w:val="20"/>
          <w:szCs w:val="20"/>
          <w:rtl w:val="0"/>
        </w:rPr>
        <w:t xml:space="preserve">(Прізвище, ініціали) </w:t>
      </w:r>
    </w:p>
    <w:p w:rsidR="00000000" w:rsidDel="00000000" w:rsidP="00000000" w:rsidRDefault="00000000" w:rsidRPr="00000000" w14:paraId="00000025">
      <w:pPr>
        <w:spacing w:after="240" w:before="240" w:lineRule="auto"/>
        <w:rPr/>
      </w:pPr>
      <w:r w:rsidDel="00000000" w:rsidR="00000000" w:rsidRPr="00000000">
        <w:rPr>
          <w:rtl w:val="0"/>
        </w:rPr>
      </w:r>
    </w:p>
    <w:p w:rsidR="00000000" w:rsidDel="00000000" w:rsidP="00000000" w:rsidRDefault="00000000" w:rsidRPr="00000000" w14:paraId="00000026">
      <w:pPr>
        <w:spacing w:after="240" w:before="240" w:lineRule="auto"/>
        <w:rPr/>
      </w:pPr>
      <w:r w:rsidDel="00000000" w:rsidR="00000000" w:rsidRPr="00000000">
        <w:rPr>
          <w:rtl w:val="0"/>
        </w:rPr>
      </w:r>
    </w:p>
    <w:p w:rsidR="00000000" w:rsidDel="00000000" w:rsidP="00000000" w:rsidRDefault="00000000" w:rsidRPr="00000000" w14:paraId="00000027">
      <w:pPr>
        <w:spacing w:after="240" w:before="240" w:lineRule="auto"/>
        <w:rPr/>
      </w:pPr>
      <w:r w:rsidDel="00000000" w:rsidR="00000000" w:rsidRPr="00000000">
        <w:rPr>
          <w:rtl w:val="0"/>
        </w:rPr>
        <w:t xml:space="preserve"> </w:t>
      </w:r>
    </w:p>
    <w:sectPr>
      <w:pgSz w:h="16834" w:w="11909" w:orient="portrait"/>
      <w:pgMar w:bottom="1440.0000000000002" w:top="850.3937007874016"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