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83.1999999999999" w:right="-585.599999999999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Керівникові структурного підрозділу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83.1999999999999" w:right="-585.599999999999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з питань соціального захисту населення (назва, адреса)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0.39999999999998" w:line="276" w:lineRule="auto"/>
        <w:ind w:left="8755.2" w:right="-595.1999999999998" w:hanging="1526.853543307086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sz w:val="22.079999923706055"/>
          <w:szCs w:val="22.079999923706055"/>
          <w:rtl w:val="0"/>
        </w:rPr>
        <w:t xml:space="preserve">ПІБ 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аявника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0.39999999999998" w:line="276" w:lineRule="auto"/>
        <w:ind w:left="7612.799999999999" w:right="-595.1999999999998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адреса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0.39999999999998" w:line="276" w:lineRule="auto"/>
        <w:ind w:left="7612.799999999999" w:right="-595.1999999999998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контакти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6.8000000000001" w:line="276" w:lineRule="auto"/>
        <w:ind w:left="4675.2" w:right="3820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Заява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0.39999999999998" w:line="276" w:lineRule="auto"/>
        <w:ind w:left="264.00000000000006" w:right="-600" w:firstLine="163.19999999999993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Прошу нарахувати та виплатити мені, ПІБ, щорічну разову грошову допомогу до 5 травня, передбачену Законом України </w:t>
      </w:r>
      <w:r w:rsidDel="00000000" w:rsidR="00000000" w:rsidRPr="00000000">
        <w:rPr>
          <w:sz w:val="24"/>
          <w:szCs w:val="24"/>
          <w:rtl w:val="0"/>
        </w:rPr>
        <w:t xml:space="preserve">“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Деякі питання виплати у 2020 році разової грошової допомоги, передбаченої Законами України “Про статус ветеранів війни, гарантії їх соціального захисту” і “Про жертви нацистських переслідувань”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від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від 19 лютого 2020 р. № 112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на рахунок (номер рахунку).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0.39999999999998" w:line="276" w:lineRule="auto"/>
        <w:ind w:left="264.00000000000006" w:right="7910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Додатки: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0.39999999999998" w:line="276" w:lineRule="auto"/>
        <w:ind w:left="624" w:right="1718.400000000001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1. Копія паспорта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0.39999999999998" w:line="276" w:lineRule="auto"/>
        <w:ind w:left="624" w:right="1718.400000000001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2. Копія ІНН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0.39999999999998" w:line="276" w:lineRule="auto"/>
        <w:ind w:left="624" w:right="1718.400000000001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3. Реквізити банківського рахунку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0.39999999999998" w:line="276" w:lineRule="auto"/>
        <w:ind w:left="624" w:right="1718.400000000001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4. Копія посвідчення УБД (особи з інвалідністю, члена сім’ї загиблого)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0.39999999999998" w:line="276" w:lineRule="auto"/>
        <w:ind w:left="264.00000000000006" w:right="1046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Дата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0.39999999999998" w:line="276" w:lineRule="auto"/>
        <w:ind w:left="264.00000000000006" w:right="1046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Підпис 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